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2" w:rsidRPr="00590128" w:rsidRDefault="00667DE2" w:rsidP="00590128">
      <w:pPr>
        <w:shd w:val="clear" w:color="auto" w:fill="FFFFFF"/>
        <w:spacing w:after="0" w:line="276" w:lineRule="auto"/>
        <w:ind w:left="-851" w:right="-284"/>
        <w:jc w:val="both"/>
        <w:rPr>
          <w:rFonts w:eastAsia="Times New Roman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>Урок 6</w:t>
      </w:r>
      <w:r w:rsidR="00590128" w:rsidRPr="00590128">
        <w:rPr>
          <w:rFonts w:eastAsia="Times New Roman" w:cs="Times New Roman"/>
          <w:b/>
          <w:sz w:val="20"/>
          <w:szCs w:val="20"/>
        </w:rPr>
        <w:t>. Клас 10. Художня культура. Дата_____________</w:t>
      </w:r>
    </w:p>
    <w:p w:rsidR="00667DE2" w:rsidRPr="00590128" w:rsidRDefault="00667DE2" w:rsidP="00590128">
      <w:pPr>
        <w:shd w:val="clear" w:color="auto" w:fill="FFFFFF"/>
        <w:spacing w:after="0" w:line="276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 xml:space="preserve">ТЕМА </w:t>
      </w:r>
      <w:r w:rsidRPr="00590128">
        <w:rPr>
          <w:rFonts w:eastAsia="Calibri" w:cs="Times New Roman"/>
          <w:b/>
          <w:spacing w:val="4"/>
          <w:sz w:val="20"/>
          <w:szCs w:val="20"/>
        </w:rPr>
        <w:t xml:space="preserve">Обрядовий </w:t>
      </w:r>
      <w:proofErr w:type="spellStart"/>
      <w:r w:rsidRPr="00590128">
        <w:rPr>
          <w:rFonts w:eastAsia="Calibri" w:cs="Times New Roman"/>
          <w:b/>
          <w:spacing w:val="4"/>
          <w:sz w:val="20"/>
          <w:szCs w:val="20"/>
        </w:rPr>
        <w:t>пратеатр</w:t>
      </w:r>
      <w:proofErr w:type="spellEnd"/>
      <w:r w:rsidRPr="00590128">
        <w:rPr>
          <w:rFonts w:eastAsia="Calibri" w:cs="Times New Roman"/>
          <w:b/>
          <w:spacing w:val="4"/>
          <w:sz w:val="20"/>
          <w:szCs w:val="20"/>
        </w:rPr>
        <w:t xml:space="preserve"> (стародавні народні </w:t>
      </w:r>
      <w:r w:rsidRPr="00590128">
        <w:rPr>
          <w:rFonts w:eastAsia="Calibri" w:cs="Times New Roman"/>
          <w:b/>
          <w:spacing w:val="-1"/>
          <w:sz w:val="20"/>
          <w:szCs w:val="20"/>
        </w:rPr>
        <w:t>ігри, свята, ритуали). Княжий театр. Мистецтво скоморохів.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bookmarkStart w:id="0" w:name="_GoBack"/>
      <w:r w:rsidRPr="00590128">
        <w:rPr>
          <w:rFonts w:eastAsia="Times New Roman" w:cs="Times New Roman"/>
          <w:sz w:val="20"/>
          <w:szCs w:val="20"/>
        </w:rPr>
        <w:t>МЕТА: висвітлити походження театрального мистецтва з народних об</w:t>
      </w:r>
      <w:r w:rsidRPr="00590128">
        <w:rPr>
          <w:rFonts w:eastAsia="Times New Roman" w:cs="Times New Roman"/>
          <w:sz w:val="20"/>
          <w:szCs w:val="20"/>
        </w:rPr>
        <w:softHyphen/>
        <w:t>рядів та ігор; встановити особливості розвитку театрального мистецтва до періоду Київської Русі; показати багатогранність мистецтва скоморохів, їхнє культурне значення; розвивати здатність до аналізу, співставлень, узагальнень; виховувати спостережливість, здатність до аргументованих суд</w:t>
      </w:r>
      <w:r w:rsidRPr="00590128">
        <w:rPr>
          <w:rFonts w:eastAsia="Times New Roman" w:cs="Times New Roman"/>
          <w:sz w:val="20"/>
          <w:szCs w:val="20"/>
        </w:rPr>
        <w:softHyphen/>
        <w:t>жень;</w:t>
      </w:r>
      <w:r w:rsidRPr="00590128">
        <w:rPr>
          <w:rFonts w:eastAsia="Calibri" w:cs="Times New Roman"/>
          <w:sz w:val="20"/>
          <w:szCs w:val="20"/>
        </w:rPr>
        <w:t xml:space="preserve"> </w:t>
      </w:r>
      <w:r w:rsidRPr="00590128">
        <w:rPr>
          <w:rFonts w:eastAsia="Times New Roman" w:cs="Times New Roman"/>
          <w:sz w:val="20"/>
          <w:szCs w:val="20"/>
        </w:rPr>
        <w:t>сформувати уявлення про взаємозв'язки між давниною і сучас</w:t>
      </w:r>
      <w:r w:rsidRPr="00590128">
        <w:rPr>
          <w:rFonts w:eastAsia="Times New Roman" w:cs="Times New Roman"/>
          <w:sz w:val="20"/>
          <w:szCs w:val="20"/>
        </w:rPr>
        <w:softHyphen/>
        <w:t>ністю у сценічних видах мистецтва; розвивати уміння бачити в сучасному мистецтві прояви стародавніх обрядів; виконувати елементи народних обрядів із піснями; порівнювати українську  художню культуру минулого і сучасності.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Cs/>
          <w:sz w:val="20"/>
          <w:szCs w:val="20"/>
        </w:rPr>
        <w:t>ТИП УРОКУ:</w:t>
      </w:r>
      <w:r w:rsidRPr="00590128">
        <w:rPr>
          <w:rFonts w:eastAsia="Times New Roman" w:cs="Times New Roman"/>
          <w:b/>
          <w:bCs/>
          <w:sz w:val="20"/>
          <w:szCs w:val="20"/>
        </w:rPr>
        <w:t xml:space="preserve">    </w:t>
      </w:r>
      <w:r w:rsidRPr="00590128">
        <w:rPr>
          <w:rFonts w:eastAsia="Times New Roman" w:cs="Times New Roman"/>
          <w:sz w:val="20"/>
          <w:szCs w:val="20"/>
        </w:rPr>
        <w:t>засвоєння нових знань з елементами навчання у грі та дискусії.</w:t>
      </w:r>
      <w:bookmarkEnd w:id="0"/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center"/>
        <w:rPr>
          <w:rFonts w:eastAsia="Calibri" w:cs="Times New Roman"/>
          <w:sz w:val="20"/>
          <w:szCs w:val="20"/>
        </w:rPr>
      </w:pPr>
      <w:r w:rsidRPr="00590128">
        <w:rPr>
          <w:rFonts w:eastAsia="Calibri" w:cs="Times New Roman"/>
          <w:sz w:val="20"/>
          <w:szCs w:val="20"/>
        </w:rPr>
        <w:t>ХІД  УРОКУ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>І.     ОРГАНІЗАЦІЙНИЙ МОМЕНТ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>ІІ     АКТУАЛІЗАЦІЯ ОПОРНИХ ЗНАНЬ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>Запитання до учнів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Які види музичного мистецтва розвивалися в умовах Київської держави?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Які були найдавніші жанри народних пісень?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Чим відрізнялося ставлення до музичного мистецтва у греків і слов'ян?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Якими були музичні інструменти?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Чому вокальна та інструментальна музика довго не відділялися одна від од</w:t>
      </w:r>
      <w:r w:rsidRPr="00590128">
        <w:rPr>
          <w:rFonts w:eastAsia="Times New Roman" w:cs="Times New Roman"/>
          <w:sz w:val="20"/>
          <w:szCs w:val="20"/>
        </w:rPr>
        <w:softHyphen/>
        <w:t>ної?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>Ш.   ПОДАННЯ НОВОГО МАТЕРІАЛУ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Times New Roman" w:cs="Times New Roman"/>
          <w:b/>
          <w:sz w:val="20"/>
          <w:szCs w:val="20"/>
        </w:rPr>
        <w:t xml:space="preserve">Завдання для </w:t>
      </w:r>
      <w:proofErr w:type="spellStart"/>
      <w:r w:rsidRPr="00590128">
        <w:rPr>
          <w:rFonts w:eastAsia="Times New Roman" w:cs="Times New Roman"/>
          <w:b/>
          <w:sz w:val="20"/>
          <w:szCs w:val="20"/>
        </w:rPr>
        <w:t>учнів</w:t>
      </w:r>
      <w:r w:rsidRPr="00590128">
        <w:rPr>
          <w:rFonts w:eastAsia="Times New Roman" w:cs="Times New Roman"/>
          <w:sz w:val="20"/>
          <w:szCs w:val="20"/>
        </w:rPr>
        <w:t>Двом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групам учнів (3—7 учнів) пропонується відтворити ритуальне дійство первісних людей, які збираються на полювання.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/>
          <w:bCs/>
          <w:sz w:val="20"/>
          <w:szCs w:val="20"/>
        </w:rPr>
        <w:t xml:space="preserve">Слово </w:t>
      </w:r>
      <w:proofErr w:type="spellStart"/>
      <w:r w:rsidRPr="00590128">
        <w:rPr>
          <w:rFonts w:eastAsia="Times New Roman" w:cs="Times New Roman"/>
          <w:b/>
          <w:bCs/>
          <w:sz w:val="20"/>
          <w:szCs w:val="20"/>
        </w:rPr>
        <w:t>вчителя</w:t>
      </w:r>
      <w:r w:rsidRPr="00590128">
        <w:rPr>
          <w:rFonts w:eastAsia="Times New Roman" w:cs="Times New Roman"/>
          <w:sz w:val="20"/>
          <w:szCs w:val="20"/>
        </w:rPr>
        <w:t>Наші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пращури добре усвідомлювали свою залежність від сил природи. Існу</w:t>
      </w:r>
      <w:r w:rsidRPr="00590128">
        <w:rPr>
          <w:rFonts w:eastAsia="Times New Roman" w:cs="Times New Roman"/>
          <w:sz w:val="20"/>
          <w:szCs w:val="20"/>
        </w:rPr>
        <w:softHyphen/>
        <w:t xml:space="preserve">вання володарів лісу —  лісовиків, мавок, русалок — було для них безперечним. Давні слов'яни вважали природу живою, наділеною розумом та волею. Тому, ідучи до володінь духів природи, вони зверталися до них із </w:t>
      </w:r>
      <w:proofErr w:type="spellStart"/>
      <w:r w:rsidRPr="00590128">
        <w:rPr>
          <w:rFonts w:eastAsia="Times New Roman" w:cs="Times New Roman"/>
          <w:sz w:val="20"/>
          <w:szCs w:val="20"/>
        </w:rPr>
        <w:t>про-ханням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про до</w:t>
      </w:r>
      <w:r w:rsidRPr="00590128">
        <w:rPr>
          <w:rFonts w:eastAsia="Times New Roman" w:cs="Times New Roman"/>
          <w:sz w:val="20"/>
          <w:szCs w:val="20"/>
        </w:rPr>
        <w:softHyphen/>
        <w:t>помогу, дозвіл взяти у природи її частку у вигляді тварини чи рослин. Своє звер</w:t>
      </w:r>
      <w:r w:rsidRPr="00590128">
        <w:rPr>
          <w:rFonts w:eastAsia="Times New Roman" w:cs="Times New Roman"/>
          <w:sz w:val="20"/>
          <w:szCs w:val="20"/>
        </w:rPr>
        <w:softHyphen/>
        <w:t>нення вони супроводжували музикою і танцем.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Зараз дві групи, після невеличкої репетиції, спробують відтворити цей ри</w:t>
      </w:r>
      <w:r w:rsidRPr="00590128">
        <w:rPr>
          <w:rFonts w:eastAsia="Times New Roman" w:cs="Times New Roman"/>
          <w:sz w:val="20"/>
          <w:szCs w:val="20"/>
        </w:rPr>
        <w:softHyphen/>
        <w:t>туал. А щоб це дійство було більше схожим на першооснову, вам надається мож</w:t>
      </w:r>
      <w:r w:rsidRPr="00590128">
        <w:rPr>
          <w:rFonts w:eastAsia="Times New Roman" w:cs="Times New Roman"/>
          <w:sz w:val="20"/>
          <w:szCs w:val="20"/>
        </w:rPr>
        <w:softHyphen/>
        <w:t>ливість використати прикраси і грим, а також слова стародавніх пісень.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Через 5 хвилин учні представляють свою роботу. У цей час учитель запи</w:t>
      </w:r>
      <w:r w:rsidRPr="00590128">
        <w:rPr>
          <w:rFonts w:eastAsia="Times New Roman" w:cs="Times New Roman"/>
          <w:sz w:val="20"/>
          <w:szCs w:val="20"/>
        </w:rPr>
        <w:softHyphen/>
        <w:t>сує на дошці тему наступного дослідження: «Види сучасного мистецтва, які за</w:t>
      </w:r>
      <w:r w:rsidRPr="00590128">
        <w:rPr>
          <w:rFonts w:eastAsia="Times New Roman" w:cs="Times New Roman"/>
          <w:sz w:val="20"/>
          <w:szCs w:val="20"/>
        </w:rPr>
        <w:softHyphen/>
        <w:t>родилися в обрядах первісних людей». Учитель пропонує класу згадати ці види і записує пропозиції на дошці. Учні занотовують у зошитах: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 xml:space="preserve">— </w:t>
      </w:r>
      <w:r w:rsidRPr="00590128">
        <w:rPr>
          <w:rFonts w:eastAsia="Calibri" w:cs="Times New Roman"/>
          <w:sz w:val="20"/>
          <w:szCs w:val="20"/>
        </w:rPr>
        <w:t xml:space="preserve"> </w:t>
      </w:r>
      <w:r w:rsidRPr="00590128">
        <w:rPr>
          <w:rFonts w:eastAsia="Times New Roman" w:cs="Times New Roman"/>
          <w:sz w:val="20"/>
          <w:szCs w:val="20"/>
        </w:rPr>
        <w:t>інструментальна та вокальна музика;— танець;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—  пантоміма;— мистецтво гриму та театрального костюму.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Для ознайомлення з народними іграми і ритуалами слов'ян та їхнім впли</w:t>
      </w:r>
      <w:r w:rsidRPr="00590128">
        <w:rPr>
          <w:rFonts w:eastAsia="Times New Roman" w:cs="Times New Roman"/>
          <w:sz w:val="20"/>
          <w:szCs w:val="20"/>
        </w:rPr>
        <w:softHyphen/>
        <w:t xml:space="preserve">вом на формування сучасних видів сценічного мистецтва учні переглядають фрагмент із </w:t>
      </w:r>
      <w:r w:rsidRPr="00590128">
        <w:rPr>
          <w:rFonts w:eastAsia="Times New Roman" w:cs="Times New Roman"/>
          <w:i/>
          <w:iCs/>
          <w:sz w:val="20"/>
          <w:szCs w:val="20"/>
        </w:rPr>
        <w:t>х/ф «Андрій Рубльов» — «Свято. 1408 рік».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Під керівництвом учителя проводиться аналіз подій переглянутого уривку. Учні пригадують описи народних свят у літературі, кіно чи театрі (наприклад, «Сибірський цирульник», «Тіні забутих предків»).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Учитель пропонує переглянути інформаційні матеріали (див. додаток до уроку), пригадати знання з курсу історії, мультиплікаційні і художні фільми-казки і самим скласти невелике оповідання до цієї теми. (Можлива робота у ма</w:t>
      </w:r>
      <w:r w:rsidRPr="00590128">
        <w:rPr>
          <w:rFonts w:eastAsia="Times New Roman" w:cs="Times New Roman"/>
          <w:sz w:val="20"/>
          <w:szCs w:val="20"/>
        </w:rPr>
        <w:softHyphen/>
        <w:t>лих групах на 2—3 хвилини.)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/>
          <w:bCs/>
          <w:sz w:val="20"/>
          <w:szCs w:val="20"/>
        </w:rPr>
        <w:t xml:space="preserve">Слово </w:t>
      </w:r>
      <w:proofErr w:type="spellStart"/>
      <w:r w:rsidRPr="00590128">
        <w:rPr>
          <w:rFonts w:eastAsia="Times New Roman" w:cs="Times New Roman"/>
          <w:b/>
          <w:bCs/>
          <w:sz w:val="20"/>
          <w:szCs w:val="20"/>
        </w:rPr>
        <w:t>вчителя</w:t>
      </w:r>
      <w:r w:rsidRPr="00590128">
        <w:rPr>
          <w:rFonts w:eastAsia="Times New Roman" w:cs="Times New Roman"/>
          <w:sz w:val="20"/>
          <w:szCs w:val="20"/>
        </w:rPr>
        <w:t>Скоморохи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у давні часи були універсальними акторами. Для ознайомлен</w:t>
      </w:r>
      <w:r w:rsidRPr="00590128">
        <w:rPr>
          <w:rFonts w:eastAsia="Times New Roman" w:cs="Times New Roman"/>
          <w:sz w:val="20"/>
          <w:szCs w:val="20"/>
        </w:rPr>
        <w:softHyphen/>
        <w:t xml:space="preserve">ня з їхнім мистецтвом 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 xml:space="preserve">пропоную вам переглянути фрагмент із </w:t>
      </w:r>
      <w:r w:rsidRPr="00590128">
        <w:rPr>
          <w:rFonts w:eastAsia="Times New Roman" w:cs="Times New Roman"/>
          <w:i/>
          <w:iCs/>
          <w:sz w:val="20"/>
          <w:szCs w:val="20"/>
        </w:rPr>
        <w:t>х/ф «Андрій Руб</w:t>
      </w:r>
      <w:r w:rsidRPr="00590128">
        <w:rPr>
          <w:rFonts w:eastAsia="Times New Roman" w:cs="Times New Roman"/>
          <w:i/>
          <w:sz w:val="20"/>
          <w:szCs w:val="20"/>
        </w:rPr>
        <w:t>льов</w:t>
      </w:r>
      <w:r w:rsidRPr="00590128">
        <w:rPr>
          <w:rFonts w:eastAsia="Times New Roman" w:cs="Times New Roman"/>
          <w:sz w:val="20"/>
          <w:szCs w:val="20"/>
        </w:rPr>
        <w:t xml:space="preserve">» - </w:t>
      </w:r>
      <w:r w:rsidRPr="00590128">
        <w:rPr>
          <w:rFonts w:eastAsia="Times New Roman" w:cs="Times New Roman"/>
          <w:i/>
          <w:iCs/>
          <w:sz w:val="20"/>
          <w:szCs w:val="20"/>
        </w:rPr>
        <w:t xml:space="preserve">«Скоморох», </w:t>
      </w:r>
      <w:r w:rsidRPr="00590128">
        <w:rPr>
          <w:rFonts w:eastAsia="Times New Roman" w:cs="Times New Roman"/>
          <w:sz w:val="20"/>
          <w:szCs w:val="20"/>
        </w:rPr>
        <w:t>а також уривок із фільму «Садко».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/>
          <w:bCs/>
          <w:sz w:val="20"/>
          <w:szCs w:val="20"/>
        </w:rPr>
        <w:t>Висновки учнів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Скоморохи — це народні актори, які поєднували в одній особі майстерність співака, музиканта, акробата, танцюриста, дресирувальника.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Князі утримували при собі хори, оркестри, танцювальні ансамблі, запрошу</w:t>
      </w:r>
      <w:r w:rsidRPr="00590128">
        <w:rPr>
          <w:rFonts w:eastAsia="Times New Roman" w:cs="Times New Roman"/>
          <w:sz w:val="20"/>
          <w:szCs w:val="20"/>
        </w:rPr>
        <w:softHyphen/>
        <w:t>вали мандрівних акторів.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Ставлення до скоморохів було різним. З одного боку, їх любив народ; з іншого ж — переслідувала церква; влада стежила за змістом їхньої діяльності і жорстоко карала за критику.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Calibri" w:cs="Times New Roman"/>
          <w:b/>
          <w:sz w:val="20"/>
          <w:szCs w:val="20"/>
          <w:lang w:val="en-US"/>
        </w:rPr>
        <w:t>IV</w:t>
      </w:r>
      <w:r w:rsidRPr="00590128">
        <w:rPr>
          <w:rFonts w:eastAsia="Calibri" w:cs="Times New Roman"/>
          <w:b/>
          <w:sz w:val="20"/>
          <w:szCs w:val="20"/>
          <w:lang w:val="ru-RU"/>
        </w:rPr>
        <w:t xml:space="preserve">.    </w:t>
      </w:r>
      <w:r w:rsidRPr="00590128">
        <w:rPr>
          <w:rFonts w:eastAsia="Times New Roman" w:cs="Times New Roman"/>
          <w:b/>
          <w:sz w:val="20"/>
          <w:szCs w:val="20"/>
        </w:rPr>
        <w:t>ЗАКРІПЛЕННЯ МАТЕРІАЛУ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/>
          <w:bCs/>
          <w:sz w:val="20"/>
          <w:szCs w:val="20"/>
        </w:rPr>
        <w:t>Запитання до учнів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Із якого виду діяльності починається формування театрального мистецтва?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Чи можна вважати, що народні свята, релігійні дійства стали основою су</w:t>
      </w:r>
      <w:r w:rsidRPr="00590128">
        <w:rPr>
          <w:rFonts w:eastAsia="Times New Roman" w:cs="Times New Roman"/>
          <w:sz w:val="20"/>
          <w:szCs w:val="20"/>
        </w:rPr>
        <w:softHyphen/>
        <w:t>часних сценічних видів мистецтва? (Навести приклади.)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•   Скоморохи — це актори чи порушники державних та релігійних законів?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Calibri" w:cs="Times New Roman"/>
          <w:b/>
          <w:sz w:val="20"/>
          <w:szCs w:val="20"/>
          <w:lang w:val="en-US"/>
        </w:rPr>
        <w:t>V</w:t>
      </w:r>
      <w:r w:rsidRPr="00590128">
        <w:rPr>
          <w:rFonts w:eastAsia="Calibri" w:cs="Times New Roman"/>
          <w:b/>
          <w:sz w:val="20"/>
          <w:szCs w:val="20"/>
          <w:lang w:val="ru-RU"/>
        </w:rPr>
        <w:t xml:space="preserve">.     </w:t>
      </w:r>
      <w:r w:rsidRPr="00590128">
        <w:rPr>
          <w:rFonts w:eastAsia="Times New Roman" w:cs="Times New Roman"/>
          <w:b/>
          <w:sz w:val="20"/>
          <w:szCs w:val="20"/>
        </w:rPr>
        <w:t>ОЦІНЮВАННЯ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Учитель оцінює роботу учнів у класі та рівень їхньої підготовки до уроку.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b/>
          <w:sz w:val="20"/>
          <w:szCs w:val="20"/>
        </w:rPr>
      </w:pPr>
      <w:r w:rsidRPr="00590128">
        <w:rPr>
          <w:rFonts w:eastAsia="Calibri" w:cs="Times New Roman"/>
          <w:b/>
          <w:sz w:val="20"/>
          <w:szCs w:val="20"/>
          <w:lang w:val="en-US"/>
        </w:rPr>
        <w:t>VI</w:t>
      </w:r>
      <w:r w:rsidRPr="00590128">
        <w:rPr>
          <w:rFonts w:eastAsia="Calibri" w:cs="Times New Roman"/>
          <w:b/>
          <w:sz w:val="20"/>
          <w:szCs w:val="20"/>
          <w:lang w:val="ru-RU"/>
        </w:rPr>
        <w:t xml:space="preserve">.   </w:t>
      </w:r>
      <w:r w:rsidRPr="00590128">
        <w:rPr>
          <w:rFonts w:eastAsia="Times New Roman" w:cs="Times New Roman"/>
          <w:b/>
          <w:sz w:val="20"/>
          <w:szCs w:val="20"/>
        </w:rPr>
        <w:t>ДОМАШНЄ ЗАВДАННЯ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Звертати увагу на інформацію, що доповнить набуті на уроці знання, в кі</w:t>
      </w:r>
      <w:r w:rsidRPr="00590128">
        <w:rPr>
          <w:rFonts w:eastAsia="Times New Roman" w:cs="Times New Roman"/>
          <w:sz w:val="20"/>
          <w:szCs w:val="20"/>
        </w:rPr>
        <w:softHyphen/>
        <w:t>но, у книжках, на виставах.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b/>
          <w:bCs/>
          <w:sz w:val="20"/>
          <w:szCs w:val="20"/>
        </w:rPr>
        <w:t>Додаток до уроку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>При дворі Київського князя Святослава (1073-1076) існував оркестр. Про це свідчить ігумен Феодосій, який, увійшовши у кімнату, де сидів князь, «по</w:t>
      </w:r>
      <w:r w:rsidRPr="00590128">
        <w:rPr>
          <w:rFonts w:eastAsia="Times New Roman" w:cs="Times New Roman"/>
          <w:sz w:val="20"/>
          <w:szCs w:val="20"/>
        </w:rPr>
        <w:softHyphen/>
        <w:t xml:space="preserve">бачив багатьох, що грали перед ним; одні </w:t>
      </w:r>
      <w:proofErr w:type="spellStart"/>
      <w:r w:rsidRPr="00590128">
        <w:rPr>
          <w:rFonts w:eastAsia="Times New Roman" w:cs="Times New Roman"/>
          <w:sz w:val="20"/>
          <w:szCs w:val="20"/>
        </w:rPr>
        <w:t>гусляні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голоси подавали, інші </w:t>
      </w:r>
      <w:proofErr w:type="spellStart"/>
      <w:r w:rsidRPr="00590128">
        <w:rPr>
          <w:rFonts w:eastAsia="Times New Roman" w:cs="Times New Roman"/>
          <w:sz w:val="20"/>
          <w:szCs w:val="20"/>
        </w:rPr>
        <w:t>музикійськими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звуками голосили, інші органними, — і так усі грали і веселилися, як є </w:t>
      </w:r>
      <w:proofErr w:type="spellStart"/>
      <w:r w:rsidRPr="00590128">
        <w:rPr>
          <w:rFonts w:eastAsia="Times New Roman" w:cs="Times New Roman"/>
          <w:sz w:val="20"/>
          <w:szCs w:val="20"/>
        </w:rPr>
        <w:t>обичай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перед князем». Він пише: «Як </w:t>
      </w:r>
      <w:proofErr w:type="spellStart"/>
      <w:r w:rsidRPr="00590128">
        <w:rPr>
          <w:rFonts w:eastAsia="Times New Roman" w:cs="Times New Roman"/>
          <w:sz w:val="20"/>
          <w:szCs w:val="20"/>
        </w:rPr>
        <w:t>плясці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або </w:t>
      </w:r>
      <w:proofErr w:type="spellStart"/>
      <w:r w:rsidRPr="00590128">
        <w:rPr>
          <w:rFonts w:eastAsia="Times New Roman" w:cs="Times New Roman"/>
          <w:sz w:val="20"/>
          <w:szCs w:val="20"/>
        </w:rPr>
        <w:t>гудці</w:t>
      </w:r>
      <w:proofErr w:type="spellEnd"/>
      <w:r w:rsidRPr="00590128">
        <w:rPr>
          <w:rFonts w:eastAsia="Times New Roman" w:cs="Times New Roman"/>
          <w:sz w:val="20"/>
          <w:szCs w:val="20"/>
        </w:rPr>
        <w:t>, або хто інший закличе на ігрище або яке зборище ідольське, то всі біжать, радуючись...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 w:firstLine="708"/>
        <w:jc w:val="both"/>
        <w:rPr>
          <w:rFonts w:eastAsia="Calibri" w:cs="Times New Roman"/>
          <w:sz w:val="20"/>
          <w:szCs w:val="20"/>
        </w:rPr>
      </w:pPr>
      <w:r w:rsidRPr="00590128">
        <w:rPr>
          <w:rFonts w:eastAsia="Times New Roman" w:cs="Times New Roman"/>
          <w:sz w:val="20"/>
          <w:szCs w:val="20"/>
        </w:rPr>
        <w:t xml:space="preserve">Диявол обурював такими та іншими </w:t>
      </w:r>
      <w:proofErr w:type="spellStart"/>
      <w:r w:rsidRPr="00590128">
        <w:rPr>
          <w:rFonts w:eastAsia="Times New Roman" w:cs="Times New Roman"/>
          <w:sz w:val="20"/>
          <w:szCs w:val="20"/>
        </w:rPr>
        <w:t>обичаями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, всякими хитрощами переваблював нас від Бога: трубами і скоморохами, </w:t>
      </w:r>
      <w:proofErr w:type="spellStart"/>
      <w:r w:rsidRPr="00590128">
        <w:rPr>
          <w:rFonts w:eastAsia="Times New Roman" w:cs="Times New Roman"/>
          <w:sz w:val="20"/>
          <w:szCs w:val="20"/>
        </w:rPr>
        <w:t>гуслями</w:t>
      </w:r>
      <w:proofErr w:type="spellEnd"/>
      <w:r w:rsidRPr="00590128">
        <w:rPr>
          <w:rFonts w:eastAsia="Times New Roman" w:cs="Times New Roman"/>
          <w:sz w:val="20"/>
          <w:szCs w:val="20"/>
        </w:rPr>
        <w:t xml:space="preserve"> й русаліями» (І. Крип'якевич. Історія української культури).</w:t>
      </w: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rPr>
          <w:rFonts w:eastAsia="Times New Roman" w:cs="Times New Roman"/>
          <w:b/>
          <w:bCs/>
          <w:sz w:val="20"/>
          <w:szCs w:val="20"/>
        </w:rPr>
      </w:pP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rPr>
          <w:rFonts w:eastAsia="Times New Roman" w:cs="Times New Roman"/>
          <w:b/>
          <w:bCs/>
          <w:sz w:val="20"/>
          <w:szCs w:val="20"/>
        </w:rPr>
      </w:pPr>
    </w:p>
    <w:p w:rsidR="00667DE2" w:rsidRPr="00590128" w:rsidRDefault="00667DE2" w:rsidP="00590128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284"/>
        <w:rPr>
          <w:rFonts w:eastAsia="Times New Roman" w:cs="Times New Roman"/>
          <w:b/>
          <w:bCs/>
          <w:sz w:val="20"/>
          <w:szCs w:val="20"/>
        </w:rPr>
      </w:pPr>
    </w:p>
    <w:p w:rsidR="00CE4509" w:rsidRPr="00590128" w:rsidRDefault="00CE4509" w:rsidP="00590128">
      <w:pPr>
        <w:spacing w:after="0"/>
        <w:ind w:right="-284"/>
        <w:rPr>
          <w:rFonts w:cs="Times New Roman"/>
          <w:sz w:val="20"/>
          <w:szCs w:val="20"/>
        </w:rPr>
      </w:pPr>
    </w:p>
    <w:sectPr w:rsidR="00CE4509" w:rsidRPr="00590128" w:rsidSect="00590128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DE2"/>
    <w:rsid w:val="00590128"/>
    <w:rsid w:val="00626604"/>
    <w:rsid w:val="00667DE2"/>
    <w:rsid w:val="00CE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Master</cp:lastModifiedBy>
  <cp:revision>2</cp:revision>
  <cp:lastPrinted>2017-03-16T16:21:00Z</cp:lastPrinted>
  <dcterms:created xsi:type="dcterms:W3CDTF">2015-08-04T06:49:00Z</dcterms:created>
  <dcterms:modified xsi:type="dcterms:W3CDTF">2017-03-16T16:21:00Z</dcterms:modified>
</cp:coreProperties>
</file>